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" w:leftChars="-95" w:right="0" w:rightChars="0" w:hanging="223" w:hangingChars="62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江西财经大学现代经济管理学院第二课堂学分认定表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系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部）</w:t>
      </w:r>
      <w:r>
        <w:rPr>
          <w:rFonts w:hint="eastAsia"/>
          <w:lang w:val="en-US" w:eastAsia="zh-CN"/>
        </w:rPr>
        <w:t>:           专业班级：          姓名：         学号：           学期：</w:t>
      </w:r>
    </w:p>
    <w:tbl>
      <w:tblPr>
        <w:tblStyle w:val="7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480"/>
        <w:gridCol w:w="15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栏目类别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学分绩点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思想政治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与道德素养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right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right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right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社会实践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与志愿服务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学术科技</w:t>
            </w:r>
          </w:p>
          <w:p>
            <w:pPr>
              <w:widowControl w:val="0"/>
              <w:spacing w:line="239" w:lineRule="exact"/>
              <w:ind w:left="168" w:leftChars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与创新创业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文化艺术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与身心发展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spacing w:line="239" w:lineRule="exact"/>
              <w:ind w:left="168" w:leftChars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社团活动</w:t>
            </w:r>
          </w:p>
          <w:p>
            <w:pPr>
              <w:widowControl w:val="0"/>
              <w:spacing w:line="239" w:lineRule="exact"/>
              <w:ind w:left="168" w:left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与社会工作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widowControl w:val="0"/>
              <w:spacing w:line="235" w:lineRule="exact"/>
              <w:ind w:left="168" w:leftChars="0"/>
              <w:jc w:val="center"/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技能培训</w:t>
            </w:r>
          </w:p>
          <w:p>
            <w:pPr>
              <w:widowControl w:val="0"/>
              <w:spacing w:line="235" w:lineRule="exact"/>
              <w:ind w:left="168" w:left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9"/>
                <w:sz w:val="21"/>
                <w:lang w:eastAsia="zh-CN"/>
              </w:rPr>
              <w:t>与其他</w:t>
            </w: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各系</w:t>
            </w:r>
            <w:r>
              <w:rPr>
                <w:rFonts w:hint="eastAsia" w:ascii="黑体" w:hAnsi="黑体" w:eastAsia="黑体" w:cs="黑体"/>
                <w:sz w:val="21"/>
              </w:rPr>
              <w:t>审核意见</w:t>
            </w:r>
          </w:p>
          <w:p>
            <w:pPr>
              <w:widowControl w:val="0"/>
              <w:spacing w:line="239" w:lineRule="exact"/>
              <w:jc w:val="center"/>
              <w:rPr>
                <w:rFonts w:hint="eastAsia" w:ascii="黑体" w:hAnsi="黑体" w:eastAsia="黑体" w:cs="黑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（盖章）</w:t>
            </w:r>
          </w:p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bottom"/>
          </w:tcPr>
          <w:p>
            <w:pPr>
              <w:widowControl w:val="0"/>
              <w:spacing w:line="0" w:lineRule="atLeast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bottom"/>
          </w:tcPr>
          <w:p>
            <w:pPr>
              <w:widowControl w:val="0"/>
              <w:spacing w:line="0" w:lineRule="atLeast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bottom"/>
          </w:tcPr>
          <w:p>
            <w:pPr>
              <w:widowControl w:val="0"/>
              <w:spacing w:line="0" w:lineRule="atLeast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bottom"/>
          </w:tcPr>
          <w:p>
            <w:pPr>
              <w:widowControl w:val="0"/>
              <w:spacing w:line="0" w:lineRule="atLeast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41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/>
                <w:w w:val="99"/>
                <w:sz w:val="21"/>
              </w:rPr>
              <w:t>填写范例</w:t>
            </w:r>
          </w:p>
        </w:tc>
        <w:tc>
          <w:tcPr>
            <w:tcW w:w="348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XX年X月参加XXX活动荣获XXX称号（或X奖）</w:t>
            </w:r>
          </w:p>
        </w:tc>
        <w:tc>
          <w:tcPr>
            <w:tcW w:w="3631" w:type="dxa"/>
            <w:gridSpan w:val="2"/>
            <w:vAlign w:val="center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/>
                <w:sz w:val="21"/>
              </w:rPr>
              <w:t>总计</w:t>
            </w:r>
            <w:r>
              <w:rPr>
                <w:rFonts w:ascii="MS PGothic" w:hAnsi="MS PGothic" w:eastAsia="MS PGothic"/>
                <w:sz w:val="21"/>
              </w:rPr>
              <w:t>：</w:t>
            </w:r>
          </w:p>
        </w:tc>
      </w:tr>
    </w:tbl>
    <w:p>
      <w:pPr>
        <w:widowControl w:val="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注：1、本表填写要求格式规范，内容真实，具体栏目填写参照《江西财经大学现代经济管理学院第二课堂学分管理办法》。</w:t>
      </w:r>
    </w:p>
    <w:p>
      <w:r>
        <w:rPr>
          <w:rFonts w:hint="eastAsia"/>
          <w:vertAlign w:val="baseline"/>
          <w:lang w:val="en-US" w:eastAsia="zh-CN"/>
        </w:rPr>
        <w:t>2、一律填写后打印，不得涂改。后附相关材料复印件。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11BC"/>
    <w:rsid w:val="4DC464A2"/>
    <w:rsid w:val="62FA1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2017-05-13T05:27:00Z</dcterms:created>
  <dc:creator>Administrator</dc:creator>
  <cp:lastModifiedBy>1200600314</cp:lastModifiedBy>
  <dcterms:modified xsi:type="dcterms:W3CDTF">2017-05-15T02:43:08Z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